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51255" w:rsidRDefault="00F51255"/>
    <w:p w14:paraId="0A37501D" w14:textId="77777777" w:rsidR="00720730" w:rsidRDefault="00720730"/>
    <w:p w14:paraId="110991FB" w14:textId="77777777" w:rsidR="00720730" w:rsidRP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 w:rsidRPr="00720730"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HERRAMIENTAS DE TRABAJO</w:t>
      </w:r>
    </w:p>
    <w:p w14:paraId="6D7E7917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 w:rsidRPr="00720730"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VENTA PROFESIONAL SANDLER</w:t>
      </w:r>
    </w:p>
    <w:p w14:paraId="2762D84D" w14:textId="3376E615" w:rsidR="00720730" w:rsidRPr="00720730" w:rsidRDefault="7E4120E1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 w:rsidRPr="7E4120E1"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Sesión # 2</w:t>
      </w:r>
    </w:p>
    <w:p w14:paraId="5DAB6C7B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02EB378F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402CC78B" w14:textId="285D1DDD" w:rsidR="00720730" w:rsidRPr="00720730" w:rsidRDefault="7E4120E1" w:rsidP="00720730">
      <w:pPr>
        <w:rPr>
          <w:rFonts w:ascii="Times New Roman" w:eastAsia="Times New Roman" w:hAnsi="Times New Roman" w:cs="Times New Roman"/>
        </w:rPr>
      </w:pPr>
      <w:r w:rsidRPr="7E4120E1">
        <w:rPr>
          <w:rFonts w:ascii="Arial" w:eastAsia="Times New Roman" w:hAnsi="Arial" w:cs="Times New Roman"/>
          <w:b/>
          <w:bCs/>
          <w:color w:val="002060"/>
          <w:sz w:val="22"/>
          <w:szCs w:val="22"/>
          <w:lang w:val="es-ES"/>
        </w:rPr>
        <w:t xml:space="preserve">2.1 </w:t>
      </w:r>
      <w:r w:rsidRPr="7E4120E1">
        <w:rPr>
          <w:rFonts w:ascii="Arial" w:eastAsia="Times New Roman" w:hAnsi="Arial" w:cs="Times New Roman"/>
          <w:b/>
          <w:bCs/>
          <w:color w:val="002060"/>
          <w:sz w:val="22"/>
          <w:szCs w:val="22"/>
        </w:rPr>
        <w:t>La zona de confort o de costumbre.</w:t>
      </w:r>
    </w:p>
    <w:p w14:paraId="6E7BEAA2" w14:textId="77777777" w:rsidR="00720730" w:rsidRPr="00720730" w:rsidRDefault="7E4120E1" w:rsidP="00720730">
      <w:pPr>
        <w:rPr>
          <w:rFonts w:ascii="Times New Roman" w:eastAsia="Times New Roman" w:hAnsi="Times New Roman" w:cs="Times New Roman"/>
        </w:rPr>
      </w:pPr>
      <w:r w:rsidRPr="7E4120E1">
        <w:rPr>
          <w:rFonts w:ascii="Arial" w:eastAsia="Times New Roman" w:hAnsi="Arial" w:cs="Times New Roman"/>
          <w:color w:val="000000" w:themeColor="text1"/>
          <w:sz w:val="7"/>
          <w:szCs w:val="7"/>
        </w:rPr>
        <w:t> </w:t>
      </w:r>
    </w:p>
    <w:p w14:paraId="6A05A809" w14:textId="24EA67BD" w:rsidR="00720730" w:rsidRDefault="7E4120E1" w:rsidP="7E4120E1">
      <w:pPr>
        <w:rPr>
          <w:rFonts w:ascii="Arial" w:eastAsia="Arial" w:hAnsi="Arial" w:cs="Arial"/>
          <w:sz w:val="22"/>
          <w:szCs w:val="22"/>
        </w:rPr>
      </w:pPr>
      <w:r w:rsidRPr="7E4120E1">
        <w:rPr>
          <w:rFonts w:ascii="Arial" w:eastAsia="Arial" w:hAnsi="Arial" w:cs="Arial"/>
          <w:sz w:val="22"/>
          <w:szCs w:val="22"/>
        </w:rPr>
        <w:t xml:space="preserve">Salir de la zona de costumbre te </w:t>
      </w:r>
      <w:proofErr w:type="gramStart"/>
      <w:r w:rsidRPr="7E4120E1">
        <w:rPr>
          <w:rFonts w:ascii="Arial" w:eastAsia="Arial" w:hAnsi="Arial" w:cs="Arial"/>
          <w:sz w:val="22"/>
          <w:szCs w:val="22"/>
        </w:rPr>
        <w:t>llevara</w:t>
      </w:r>
      <w:proofErr w:type="gramEnd"/>
      <w:r w:rsidRPr="7E4120E1">
        <w:rPr>
          <w:rFonts w:ascii="Arial" w:eastAsia="Arial" w:hAnsi="Arial" w:cs="Arial"/>
          <w:sz w:val="22"/>
          <w:szCs w:val="22"/>
        </w:rPr>
        <w:t xml:space="preserve"> a construir una nueva realidad, sin embrago ten </w:t>
      </w:r>
      <w:proofErr w:type="spellStart"/>
      <w:r w:rsidRPr="7E4120E1">
        <w:rPr>
          <w:rFonts w:ascii="Arial" w:eastAsia="Arial" w:hAnsi="Arial" w:cs="Arial"/>
          <w:sz w:val="22"/>
          <w:szCs w:val="22"/>
        </w:rPr>
        <w:t>encuenta</w:t>
      </w:r>
      <w:proofErr w:type="spellEnd"/>
      <w:r w:rsidRPr="7E4120E1">
        <w:rPr>
          <w:rFonts w:ascii="Arial" w:eastAsia="Arial" w:hAnsi="Arial" w:cs="Arial"/>
          <w:sz w:val="22"/>
          <w:szCs w:val="22"/>
        </w:rPr>
        <w:t xml:space="preserve"> que no será fácil.</w:t>
      </w:r>
    </w:p>
    <w:p w14:paraId="5A39BBE3" w14:textId="77777777" w:rsidR="00720730" w:rsidRPr="00720730" w:rsidRDefault="00720730" w:rsidP="00720730">
      <w:pPr>
        <w:rPr>
          <w:rFonts w:ascii="Times New Roman" w:eastAsia="Times New Roman" w:hAnsi="Times New Roman" w:cs="Times New Roman"/>
        </w:rPr>
      </w:pPr>
    </w:p>
    <w:tbl>
      <w:tblPr>
        <w:tblW w:w="9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314"/>
        <w:gridCol w:w="2314"/>
        <w:gridCol w:w="2454"/>
      </w:tblGrid>
      <w:tr w:rsidR="00720730" w:rsidRPr="00720730" w14:paraId="11D446BC" w14:textId="77777777" w:rsidTr="7E4120E1">
        <w:tc>
          <w:tcPr>
            <w:tcW w:w="2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D643D" w14:textId="797DC832" w:rsidR="00720730" w:rsidRPr="00720730" w:rsidRDefault="7E4120E1" w:rsidP="7E4120E1">
            <w:pPr>
              <w:spacing w:before="120"/>
              <w:ind w:left="120" w:right="240"/>
              <w:jc w:val="center"/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Zona de costumbre</w:t>
            </w:r>
          </w:p>
          <w:p w14:paraId="1BD5DA8A" w14:textId="545D0685" w:rsidR="00720730" w:rsidRPr="00720730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</w:pPr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 xml:space="preserve">(Me acostumbre </w:t>
            </w:r>
            <w:proofErr w:type="gramStart"/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>a...</w:t>
            </w:r>
            <w:proofErr w:type="gramEnd"/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79DF2" w14:textId="3A7587D0" w:rsidR="00720730" w:rsidRPr="00720730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Zona de Miedo</w:t>
            </w:r>
          </w:p>
          <w:p w14:paraId="41C8F396" w14:textId="039E3755" w:rsidR="00720730" w:rsidRPr="00720730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</w:pPr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>(Tengo miedo de...)</w:t>
            </w: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53C7" w14:textId="563539FF" w:rsidR="7E4120E1" w:rsidRDefault="7E4120E1" w:rsidP="7E4120E1">
            <w:pPr>
              <w:spacing w:before="120"/>
              <w:ind w:left="120" w:right="240"/>
              <w:jc w:val="center"/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Zona de Aprendizaje</w:t>
            </w:r>
          </w:p>
          <w:p w14:paraId="2D82DBA0" w14:textId="25690E1C" w:rsidR="7E4120E1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</w:pPr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>(Aprendería que...)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D6C4" w14:textId="515ADB3E" w:rsidR="7E4120E1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Zona de Crecimiento</w:t>
            </w:r>
          </w:p>
          <w:p w14:paraId="062F7188" w14:textId="0CC1C626" w:rsidR="7E4120E1" w:rsidRDefault="7E4120E1" w:rsidP="7E4120E1">
            <w:pPr>
              <w:spacing w:before="120"/>
              <w:ind w:left="120" w:right="240"/>
              <w:jc w:val="center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</w:pPr>
            <w:r w:rsidRPr="7E4120E1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</w:rPr>
              <w:t>(Mi nueva realidad sería...)</w:t>
            </w:r>
          </w:p>
        </w:tc>
      </w:tr>
      <w:tr w:rsidR="00720730" w:rsidRPr="00720730" w14:paraId="54FB9072" w14:textId="77777777" w:rsidTr="7E4120E1">
        <w:tc>
          <w:tcPr>
            <w:tcW w:w="2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47A7C" w14:textId="62C60F2F" w:rsidR="00720730" w:rsidRPr="00720730" w:rsidRDefault="7E4120E1" w:rsidP="7E4120E1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  <w:r w:rsidRPr="7E4120E1"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  <w:t>A dar descuento para cerrar negocios.</w:t>
            </w:r>
          </w:p>
          <w:p w14:paraId="452BA456" w14:textId="319707C5" w:rsidR="00720730" w:rsidRPr="00720730" w:rsidRDefault="00720730" w:rsidP="7E4120E1">
            <w:pPr>
              <w:spacing w:before="120" w:line="259" w:lineRule="auto"/>
              <w:ind w:right="240"/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1DF77" w14:textId="5CDEDDD6" w:rsidR="00720730" w:rsidRPr="00720730" w:rsidRDefault="7E4120E1" w:rsidP="7E4120E1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  <w:r w:rsidRPr="7E4120E1"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  <w:t>No dar el descuento y no vender.</w:t>
            </w:r>
          </w:p>
          <w:p w14:paraId="01142748" w14:textId="31CFDAE5" w:rsidR="00720730" w:rsidRPr="00720730" w:rsidRDefault="7E4120E1" w:rsidP="7E4120E1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  <w:r w:rsidRPr="7E4120E1"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  <w:t>El prospecto</w:t>
            </w: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451C" w14:textId="3A7822EC" w:rsidR="7E4120E1" w:rsidRDefault="7E4120E1" w:rsidP="7E4120E1">
            <w:pPr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  <w:r w:rsidRPr="7E4120E1"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  <w:t>Decir que no hay descuento y cerrar, descubriría que sí se puede.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8FDC" w14:textId="6C70458B" w:rsidR="7E4120E1" w:rsidRDefault="7E4120E1" w:rsidP="7E4120E1">
            <w:pPr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</w:pPr>
            <w:r w:rsidRPr="7E4120E1">
              <w:rPr>
                <w:rFonts w:ascii="Comic Sans MS" w:eastAsia="Comic Sans MS" w:hAnsi="Comic Sans MS" w:cs="Comic Sans MS"/>
                <w:i/>
                <w:iCs/>
                <w:color w:val="000000" w:themeColor="text1"/>
                <w:sz w:val="20"/>
                <w:szCs w:val="20"/>
              </w:rPr>
              <w:t>Tener mejor rentabilidad, y más dinero al final del mes.</w:t>
            </w:r>
          </w:p>
        </w:tc>
      </w:tr>
      <w:tr w:rsidR="00720730" w:rsidRPr="00720730" w14:paraId="72A3D3EC" w14:textId="77777777" w:rsidTr="00442654">
        <w:tc>
          <w:tcPr>
            <w:tcW w:w="2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557DBCD4" w:rsidR="00720730" w:rsidRPr="00BA22D8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2D69" w14:textId="1CF74779" w:rsidR="7E4120E1" w:rsidRPr="00BA22D8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4470" w14:textId="4B732FA2" w:rsidR="7E4120E1" w:rsidRPr="00BA22D8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730" w:rsidRPr="00720730" w14:paraId="4B94D5A5" w14:textId="77777777" w:rsidTr="00442654">
        <w:tc>
          <w:tcPr>
            <w:tcW w:w="2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86FD29D" w:rsidR="00720730" w:rsidRPr="00BA22D8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5EA2" w14:textId="54F93B96" w:rsidR="7E4120E1" w:rsidRPr="00BA22D8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CA56" w14:textId="53C202FB" w:rsidR="7E4120E1" w:rsidRPr="00BA22D8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730" w:rsidRPr="00720730" w14:paraId="53128261" w14:textId="77777777" w:rsidTr="7E4120E1">
        <w:tc>
          <w:tcPr>
            <w:tcW w:w="2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  <w:p w14:paraId="4101652C" w14:textId="77777777" w:rsid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  <w:p w14:paraId="4B99056E" w14:textId="77777777" w:rsid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9D99" w14:textId="66CEF548" w:rsidR="7E4120E1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8099" w14:textId="70806D99" w:rsidR="7E4120E1" w:rsidRDefault="7E4120E1" w:rsidP="7E4120E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105554" w14:textId="5CF4A130" w:rsidR="7E4120E1" w:rsidRDefault="7E4120E1">
      <w:r>
        <w:br w:type="page"/>
      </w:r>
    </w:p>
    <w:p w14:paraId="2946DB82" w14:textId="098A1F86" w:rsidR="00720730" w:rsidRDefault="00720730" w:rsidP="7E4120E1">
      <w:pPr>
        <w:pStyle w:val="NormalWeb"/>
        <w:spacing w:before="0" w:beforeAutospacing="0" w:after="0" w:afterAutospacing="0"/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74329095" w14:textId="1956FAF7" w:rsidR="7D555001" w:rsidRDefault="7D555001" w:rsidP="7D55500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3EA76137" w14:textId="43092230" w:rsidR="7D555001" w:rsidRDefault="7D555001" w:rsidP="7D55500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290A3CB5" w14:textId="18483B36" w:rsidR="00720730" w:rsidRPr="00720730" w:rsidRDefault="7E4120E1" w:rsidP="7E4120E1">
      <w:pPr>
        <w:pStyle w:val="NormalWeb"/>
        <w:spacing w:before="0" w:beforeAutospacing="0" w:after="0" w:afterAutospacing="0"/>
      </w:pPr>
      <w:r w:rsidRPr="7E4120E1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2.2</w:t>
      </w:r>
      <w:r w:rsidRPr="7E4120E1"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  <w:t xml:space="preserve"> </w:t>
      </w:r>
      <w:r w:rsidRPr="7E4120E1">
        <w:rPr>
          <w:rFonts w:ascii="Arial" w:hAnsi="Arial"/>
          <w:b/>
          <w:bCs/>
          <w:color w:val="002060"/>
          <w:sz w:val="22"/>
          <w:szCs w:val="22"/>
        </w:rPr>
        <w:t>Perspectiva de obstáculo vs perspectiva de oportunidad</w:t>
      </w:r>
    </w:p>
    <w:p w14:paraId="110FFD37" w14:textId="17C136ED" w:rsidR="005623C1" w:rsidRPr="00720730" w:rsidRDefault="005623C1" w:rsidP="7E4120E1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895"/>
        <w:gridCol w:w="3465"/>
      </w:tblGrid>
      <w:tr w:rsidR="00720730" w:rsidRPr="00720730" w14:paraId="1BB8FD62" w14:textId="77777777" w:rsidTr="58B11C16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D67D9" w14:textId="3A8E4A50" w:rsidR="00720730" w:rsidRPr="00720730" w:rsidRDefault="7E4120E1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Situación externa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80972" w14:textId="59FAC85E" w:rsidR="00720730" w:rsidRPr="00720730" w:rsidRDefault="7E4120E1" w:rsidP="7E4120E1">
            <w:pPr>
              <w:spacing w:line="259" w:lineRule="auto"/>
              <w:jc w:val="center"/>
            </w:pPr>
            <w:r w:rsidRPr="7E4120E1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¿Cuál es el obstáculo?</w:t>
            </w: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108C1" w14:textId="27E410CF" w:rsidR="00720730" w:rsidRPr="00720730" w:rsidRDefault="58B11C16" w:rsidP="7E4120E1">
            <w:pPr>
              <w:spacing w:line="259" w:lineRule="auto"/>
              <w:jc w:val="center"/>
            </w:pPr>
            <w:r w:rsidRPr="58B11C16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¿Qué oportunidad puede haber?</w:t>
            </w:r>
          </w:p>
        </w:tc>
      </w:tr>
      <w:tr w:rsidR="00720730" w:rsidRPr="00720730" w14:paraId="384B3AA4" w14:textId="77777777" w:rsidTr="58B11C16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0873E" w14:textId="44220930" w:rsidR="00720730" w:rsidRPr="00720730" w:rsidRDefault="7E4120E1" w:rsidP="7E4120E1">
            <w:pPr>
              <w:spacing w:line="259" w:lineRule="auto"/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Coronavirus</w:t>
            </w: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999B5" w14:textId="3975072B" w:rsidR="00720730" w:rsidRPr="00720730" w:rsidRDefault="7E4120E1" w:rsidP="7E4120E1">
            <w:pPr>
              <w:spacing w:line="259" w:lineRule="auto"/>
              <w:jc w:val="center"/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La gente deja de comprar.</w:t>
            </w: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0E482" w14:textId="1EE273BA" w:rsidR="00720730" w:rsidRPr="00720730" w:rsidRDefault="7E4120E1" w:rsidP="7E4120E1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Muchos de mis competidores no sobrevivirán, cuando pase esto habrá más mercado.</w:t>
            </w:r>
          </w:p>
        </w:tc>
      </w:tr>
      <w:tr w:rsidR="7E4120E1" w14:paraId="480A33A0" w14:textId="77777777" w:rsidTr="00442654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9ECD" w14:textId="496F71F5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B208" w14:textId="2E520D75" w:rsidR="7E4120E1" w:rsidRPr="00CB1370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D292" w14:textId="74EFCB2A" w:rsidR="7E4120E1" w:rsidRPr="00CB1370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7E4120E1" w14:paraId="5CFADADA" w14:textId="77777777" w:rsidTr="00442654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664A" w14:textId="3857F508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7CCC" w14:textId="1D054D06" w:rsidR="7E4120E1" w:rsidRPr="00CB1370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4ABD" w14:textId="1CDB1D72" w:rsidR="7E4120E1" w:rsidRPr="00CB1370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7E4120E1" w14:paraId="60CDCD9F" w14:textId="77777777" w:rsidTr="00442654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DE82" w14:textId="5E4BCCB8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7C24" w14:textId="19B24A00" w:rsidR="7E4120E1" w:rsidRPr="00CB1370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3848" w14:textId="6F6891E7" w:rsidR="7E4120E1" w:rsidRPr="00CB1370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7E4120E1" w14:paraId="462E164C" w14:textId="77777777" w:rsidTr="00442654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B34C" w14:textId="1723ECCD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A2F7" w14:textId="723A636B" w:rsidR="7E4120E1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598D" w14:textId="19DC275B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7E4120E1" w14:paraId="47BE6CF0" w14:textId="77777777" w:rsidTr="58B11C16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316F" w14:textId="4707A6D8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3F4D9371" w14:textId="0D040B5F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787B2" w14:textId="269100BF" w:rsidR="7E4120E1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50D78" w14:textId="6EE1A08B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7E4120E1" w14:paraId="4062A9DB" w14:textId="77777777" w:rsidTr="58B11C16"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CED08" w14:textId="282CA3E9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0D8353A" w14:textId="60B823B2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1B6AA" w14:textId="1ADC3762" w:rsidR="7E4120E1" w:rsidRDefault="7E4120E1" w:rsidP="7E4120E1">
            <w:pPr>
              <w:jc w:val="center"/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10E59" w14:textId="599E63E0" w:rsidR="7E4120E1" w:rsidRDefault="7E4120E1" w:rsidP="7E4120E1">
            <w:pPr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52468E2" w14:textId="0CDD6BD1" w:rsidR="7E4120E1" w:rsidRDefault="7E4120E1">
      <w:r>
        <w:br w:type="page"/>
      </w:r>
    </w:p>
    <w:p w14:paraId="0BA21DE3" w14:textId="1869468A" w:rsidR="7E4120E1" w:rsidRDefault="7E4120E1" w:rsidP="7E4120E1">
      <w:pPr>
        <w:rPr>
          <w:rFonts w:ascii="Times New Roman" w:eastAsia="Times New Roman" w:hAnsi="Times New Roman" w:cs="Times New Roman"/>
        </w:rPr>
      </w:pPr>
    </w:p>
    <w:p w14:paraId="5AC87003" w14:textId="774CE620" w:rsidR="7E4120E1" w:rsidRDefault="7E4120E1" w:rsidP="7E4120E1">
      <w:pPr>
        <w:rPr>
          <w:rFonts w:ascii="Arial" w:eastAsia="Times New Roman" w:hAnsi="Arial" w:cs="Arial"/>
          <w:b/>
          <w:bCs/>
          <w:color w:val="002060"/>
          <w:sz w:val="22"/>
          <w:szCs w:val="22"/>
          <w:lang w:val="es-ES"/>
        </w:rPr>
      </w:pPr>
    </w:p>
    <w:p w14:paraId="65887D90" w14:textId="57004EE3" w:rsidR="7D555001" w:rsidRDefault="7D555001" w:rsidP="7D555001">
      <w:pPr>
        <w:rPr>
          <w:rFonts w:ascii="Arial" w:eastAsia="Times New Roman" w:hAnsi="Arial" w:cs="Arial"/>
          <w:b/>
          <w:bCs/>
          <w:color w:val="002060"/>
          <w:sz w:val="22"/>
          <w:szCs w:val="22"/>
          <w:lang w:val="es-ES"/>
        </w:rPr>
      </w:pPr>
    </w:p>
    <w:p w14:paraId="75F29AF8" w14:textId="38D381C8" w:rsidR="7D555001" w:rsidRDefault="7D555001" w:rsidP="7D555001">
      <w:pPr>
        <w:rPr>
          <w:rFonts w:ascii="Arial" w:eastAsia="Times New Roman" w:hAnsi="Arial" w:cs="Arial"/>
          <w:b/>
          <w:bCs/>
          <w:color w:val="002060"/>
          <w:sz w:val="22"/>
          <w:szCs w:val="22"/>
          <w:lang w:val="es-ES"/>
        </w:rPr>
      </w:pPr>
    </w:p>
    <w:p w14:paraId="4E5E32FB" w14:textId="065ACC8B" w:rsidR="00720730" w:rsidRPr="00720730" w:rsidRDefault="7D555001" w:rsidP="00720730">
      <w:pPr>
        <w:rPr>
          <w:rFonts w:ascii="Times New Roman" w:eastAsia="Times New Roman" w:hAnsi="Times New Roman" w:cs="Times New Roman"/>
          <w:b/>
          <w:bCs/>
          <w:color w:val="002060"/>
        </w:rPr>
      </w:pPr>
      <w:r w:rsidRPr="7D555001">
        <w:rPr>
          <w:rFonts w:ascii="Arial" w:eastAsia="Times New Roman" w:hAnsi="Arial" w:cs="Arial"/>
          <w:b/>
          <w:bCs/>
          <w:color w:val="002060"/>
          <w:sz w:val="22"/>
          <w:szCs w:val="22"/>
          <w:lang w:val="es-ES"/>
        </w:rPr>
        <w:t xml:space="preserve">2.3 </w:t>
      </w:r>
      <w:r w:rsidRPr="7D555001">
        <w:rPr>
          <w:rFonts w:ascii="Arial" w:eastAsia="Times New Roman" w:hAnsi="Arial" w:cs="Arial"/>
          <w:b/>
          <w:bCs/>
          <w:color w:val="002060"/>
          <w:sz w:val="22"/>
          <w:szCs w:val="22"/>
        </w:rPr>
        <w:t>Tu basura mental.</w:t>
      </w:r>
    </w:p>
    <w:p w14:paraId="3B1FC925" w14:textId="6A037F0D" w:rsidR="00720730" w:rsidRPr="005623C1" w:rsidRDefault="7E4120E1" w:rsidP="7E4120E1">
      <w:pPr>
        <w:spacing w:before="320" w:line="259" w:lineRule="auto"/>
        <w:ind w:left="60" w:right="400"/>
        <w:rPr>
          <w:rFonts w:ascii="Arial" w:eastAsia="Times New Roman" w:hAnsi="Arial" w:cs="Arial"/>
          <w:sz w:val="22"/>
          <w:szCs w:val="22"/>
          <w:lang w:val="es-ES"/>
        </w:rPr>
      </w:pPr>
      <w:r w:rsidRPr="7E4120E1">
        <w:rPr>
          <w:rFonts w:ascii="Arial" w:eastAsia="Times New Roman" w:hAnsi="Arial" w:cs="Arial"/>
          <w:color w:val="000000" w:themeColor="text1"/>
          <w:sz w:val="22"/>
          <w:szCs w:val="22"/>
        </w:rPr>
        <w:t>Qué ideas tienes en la cabeza</w:t>
      </w:r>
      <w:r w:rsidRPr="7E4120E1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296FEF7D" w14:textId="77777777" w:rsidR="005623C1" w:rsidRPr="00720730" w:rsidRDefault="005623C1" w:rsidP="0072073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2685"/>
        <w:gridCol w:w="3709"/>
      </w:tblGrid>
      <w:tr w:rsidR="00720730" w:rsidRPr="00720730" w14:paraId="7B408371" w14:textId="77777777" w:rsidTr="7E4120E1"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A2723" w14:textId="61311CBB" w:rsidR="00720730" w:rsidRPr="00720730" w:rsidRDefault="7E4120E1" w:rsidP="7E4120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E4120E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Basura mental actual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42DCE" w14:textId="137BDAA2" w:rsidR="00720730" w:rsidRPr="00720730" w:rsidRDefault="7E4120E1" w:rsidP="7E4120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E4120E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Cómo me bloquea</w:t>
            </w:r>
          </w:p>
        </w:tc>
        <w:tc>
          <w:tcPr>
            <w:tcW w:w="3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B22E0" w14:textId="2C3E6554" w:rsidR="00720730" w:rsidRPr="00720730" w:rsidRDefault="7E4120E1" w:rsidP="7E4120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E4120E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Cuál sería el beneficio de cambiar este pensamiento</w:t>
            </w:r>
          </w:p>
        </w:tc>
      </w:tr>
      <w:tr w:rsidR="00720730" w:rsidRPr="00720730" w14:paraId="0902B054" w14:textId="77777777" w:rsidTr="7E4120E1">
        <w:tc>
          <w:tcPr>
            <w:tcW w:w="2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29FB6" w14:textId="7C64BF0E" w:rsidR="00720730" w:rsidRPr="00720730" w:rsidRDefault="7E4120E1" w:rsidP="7E4120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 xml:space="preserve">Decirle </w:t>
            </w:r>
            <w:proofErr w:type="gramStart"/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mentiras,  a</w:t>
            </w:r>
            <w:proofErr w:type="gramEnd"/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 xml:space="preserve"> un vendedor  está bien.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13BD5" w14:textId="4BE24CC8" w:rsidR="00720730" w:rsidRPr="00720730" w:rsidRDefault="7E4120E1" w:rsidP="7E4120E1">
            <w:pPr>
              <w:spacing w:line="259" w:lineRule="auto"/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Siento que mis prospectos pueden hacer lo mismo conmigo, porque así es la vida.</w:t>
            </w:r>
          </w:p>
        </w:tc>
        <w:tc>
          <w:tcPr>
            <w:tcW w:w="3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9BC7B" w14:textId="4B35C7DD" w:rsidR="00720730" w:rsidRPr="00720730" w:rsidRDefault="7E4120E1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 xml:space="preserve">Dejaría de recibir llamadas que no quiero y tendría más certezas en mis procesos de </w:t>
            </w:r>
            <w:proofErr w:type="gramStart"/>
            <w:r w:rsidRPr="7E4120E1">
              <w:rPr>
                <w:rFonts w:ascii="Comic Sans MS" w:eastAsia="Times New Roman" w:hAnsi="Comic Sans MS" w:cs="Times New Roman"/>
                <w:i/>
                <w:iCs/>
                <w:color w:val="000000" w:themeColor="text1"/>
                <w:sz w:val="20"/>
                <w:szCs w:val="20"/>
              </w:rPr>
              <w:t>ventas..</w:t>
            </w:r>
            <w:proofErr w:type="gramEnd"/>
          </w:p>
        </w:tc>
      </w:tr>
    </w:tbl>
    <w:p w14:paraId="54CD245A" w14:textId="77777777" w:rsidR="00720730" w:rsidRPr="00720730" w:rsidRDefault="00720730" w:rsidP="00720730">
      <w:pPr>
        <w:spacing w:after="240"/>
        <w:rPr>
          <w:rFonts w:ascii="Times New Roman" w:eastAsia="Times New Roman" w:hAnsi="Times New Roman" w:cs="Times New Roman"/>
        </w:rPr>
      </w:pPr>
    </w:p>
    <w:sectPr w:rsidR="00720730" w:rsidRPr="00720730" w:rsidSect="0066636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6804" w14:textId="77777777" w:rsidR="00A91029" w:rsidRDefault="00A91029" w:rsidP="00720730">
      <w:r>
        <w:separator/>
      </w:r>
    </w:p>
  </w:endnote>
  <w:endnote w:type="continuationSeparator" w:id="0">
    <w:p w14:paraId="7C22FA80" w14:textId="77777777" w:rsidR="00A91029" w:rsidRDefault="00A91029" w:rsidP="007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Bold Condense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720730" w14:paraId="4EB2D7D2" w14:textId="77777777">
      <w:tc>
        <w:tcPr>
          <w:tcW w:w="2500" w:type="pct"/>
          <w:shd w:val="clear" w:color="auto" w:fill="4472C4" w:themeFill="accent1"/>
          <w:vAlign w:val="center"/>
        </w:tcPr>
        <w:p w14:paraId="45F93A29" w14:textId="77777777" w:rsidR="00720730" w:rsidRPr="00720730" w:rsidRDefault="00720730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es-ES"/>
            </w:rPr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VENTA PROFESIONAL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10D66B83FCA39D48AE6A1967ABCFDF2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11375AC" w14:textId="77777777" w:rsidR="00720730" w:rsidRDefault="00720730">
              <w:pPr>
                <w:pStyle w:val="Piedepgina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s-ES"/>
                </w:rPr>
                <w:t>SANDLER TRAINING</w:t>
              </w:r>
            </w:p>
          </w:sdtContent>
        </w:sdt>
      </w:tc>
    </w:tr>
  </w:tbl>
  <w:p w14:paraId="44FB30F8" w14:textId="77777777" w:rsidR="00720730" w:rsidRDefault="00720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C61B" w14:textId="77777777" w:rsidR="00A91029" w:rsidRDefault="00A91029" w:rsidP="00720730">
      <w:r>
        <w:separator/>
      </w:r>
    </w:p>
  </w:footnote>
  <w:footnote w:type="continuationSeparator" w:id="0">
    <w:p w14:paraId="757B6FAE" w14:textId="77777777" w:rsidR="00A91029" w:rsidRDefault="00A91029" w:rsidP="0072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FF13" w14:textId="77777777" w:rsidR="00720730" w:rsidRDefault="00720730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eastAsia="zh-CN"/>
      </w:rPr>
      <w:drawing>
        <wp:inline distT="0" distB="0" distL="0" distR="0" wp14:anchorId="18BF5005" wp14:editId="07777777">
          <wp:extent cx="2380110" cy="64770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ndler_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" r="24909"/>
                  <a:stretch/>
                </pic:blipFill>
                <pic:spPr bwMode="auto">
                  <a:xfrm>
                    <a:off x="0" y="0"/>
                    <a:ext cx="2447040" cy="665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84C042" wp14:editId="0777777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3CBC8" w14:textId="77777777" w:rsidR="00720730" w:rsidRDefault="00720730">
                            <w:pPr>
                              <w:pStyle w:val="Encabezado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4C042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903CBC8" w14:textId="77777777" w:rsidR="00720730" w:rsidRDefault="00720730">
                      <w:pPr>
                        <w:pStyle w:val="Encabezado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F76"/>
    <w:multiLevelType w:val="hybridMultilevel"/>
    <w:tmpl w:val="B5EE0B8C"/>
    <w:lvl w:ilvl="0" w:tplc="CE426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55"/>
    <w:rsid w:val="002F24F2"/>
    <w:rsid w:val="0042613E"/>
    <w:rsid w:val="00442654"/>
    <w:rsid w:val="005623C1"/>
    <w:rsid w:val="0066636C"/>
    <w:rsid w:val="00720730"/>
    <w:rsid w:val="00727F92"/>
    <w:rsid w:val="00A91029"/>
    <w:rsid w:val="00BA22D8"/>
    <w:rsid w:val="00CB1370"/>
    <w:rsid w:val="00E0728D"/>
    <w:rsid w:val="00F51255"/>
    <w:rsid w:val="00F5510A"/>
    <w:rsid w:val="00FB1935"/>
    <w:rsid w:val="58B11C16"/>
    <w:rsid w:val="7D555001"/>
    <w:rsid w:val="7E4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0BA6"/>
  <w15:chartTrackingRefBased/>
  <w15:docId w15:val="{E5B4C3B1-A2B7-3E46-9264-AF83CFD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730"/>
  </w:style>
  <w:style w:type="paragraph" w:styleId="Piedepgina">
    <w:name w:val="footer"/>
    <w:basedOn w:val="Normal"/>
    <w:link w:val="Piedepgina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30"/>
  </w:style>
  <w:style w:type="paragraph" w:styleId="NormalWeb">
    <w:name w:val="Normal (Web)"/>
    <w:basedOn w:val="Normal"/>
    <w:uiPriority w:val="99"/>
    <w:semiHidden/>
    <w:unhideWhenUsed/>
    <w:rsid w:val="007207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72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06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66B83FCA39D48AE6A1967ABCF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C0-A530-5A44-86CC-EE4CFDFCB2E8}"/>
      </w:docPartPr>
      <w:docPartBody>
        <w:p w:rsidR="00DA3178" w:rsidRDefault="00C95EBB" w:rsidP="00C95EBB">
          <w:pPr>
            <w:pStyle w:val="10D66B83FCA39D48AE6A1967ABCFDF25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Bold Condense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B"/>
    <w:rsid w:val="000B2D3E"/>
    <w:rsid w:val="009B345E"/>
    <w:rsid w:val="00A03479"/>
    <w:rsid w:val="00C95EBB"/>
    <w:rsid w:val="00DA3178"/>
    <w:rsid w:val="00D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D66B83FCA39D48AE6A1967ABCFDF25">
    <w:name w:val="10D66B83FCA39D48AE6A1967ABCFDF25"/>
    <w:rsid w:val="00C9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 TRAINING</dc:creator>
  <cp:keywords/>
  <dc:description/>
  <cp:lastModifiedBy>John Freddy Valencia García</cp:lastModifiedBy>
  <cp:revision>4</cp:revision>
  <dcterms:created xsi:type="dcterms:W3CDTF">2021-08-30T18:51:00Z</dcterms:created>
  <dcterms:modified xsi:type="dcterms:W3CDTF">2021-08-30T18:51:00Z</dcterms:modified>
</cp:coreProperties>
</file>